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FD191F" w14:textId="77777777" w:rsidR="005763F6" w:rsidRDefault="00011C32">
      <w:r>
        <w:t>“Bite” of the Core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January 23, 2014</w:t>
      </w:r>
    </w:p>
    <w:p w14:paraId="7AB98483" w14:textId="77777777" w:rsidR="00011C32" w:rsidRDefault="00011C3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8118"/>
      </w:tblGrid>
      <w:tr w:rsidR="00011C32" w14:paraId="768A84F4" w14:textId="77777777" w:rsidTr="00011C32">
        <w:tc>
          <w:tcPr>
            <w:tcW w:w="1458" w:type="dxa"/>
          </w:tcPr>
          <w:p w14:paraId="3A1D9605" w14:textId="77777777" w:rsidR="00011C32" w:rsidRDefault="00011C32">
            <w:r>
              <w:t>Topic</w:t>
            </w:r>
          </w:p>
        </w:tc>
        <w:tc>
          <w:tcPr>
            <w:tcW w:w="8118" w:type="dxa"/>
          </w:tcPr>
          <w:p w14:paraId="1C10FE2F" w14:textId="3D166DB3" w:rsidR="00011C32" w:rsidRDefault="00B75632">
            <w:r>
              <w:t>Instructional Shifts in Action</w:t>
            </w:r>
          </w:p>
          <w:p w14:paraId="52F405AC" w14:textId="77777777" w:rsidR="00E00333" w:rsidRDefault="00E00333"/>
        </w:tc>
      </w:tr>
      <w:tr w:rsidR="00011C32" w14:paraId="78D24C67" w14:textId="77777777" w:rsidTr="00011C32">
        <w:tc>
          <w:tcPr>
            <w:tcW w:w="1458" w:type="dxa"/>
          </w:tcPr>
          <w:p w14:paraId="3B1B6CF1" w14:textId="77777777" w:rsidR="00011C32" w:rsidRDefault="00011C32">
            <w:r>
              <w:t>Purpose</w:t>
            </w:r>
          </w:p>
        </w:tc>
        <w:tc>
          <w:tcPr>
            <w:tcW w:w="8118" w:type="dxa"/>
          </w:tcPr>
          <w:p w14:paraId="262F2D66" w14:textId="77777777" w:rsidR="00011C32" w:rsidRDefault="00011C32">
            <w:r>
              <w:t xml:space="preserve">Since we have familiarized ourselves with the instructional shifts of the PA Core, </w:t>
            </w:r>
          </w:p>
          <w:p w14:paraId="7AED5F58" w14:textId="77777777" w:rsidR="00011C32" w:rsidRDefault="00011C32">
            <w:proofErr w:type="gramStart"/>
            <w:r>
              <w:t>we</w:t>
            </w:r>
            <w:proofErr w:type="gramEnd"/>
            <w:r>
              <w:t xml:space="preserve"> can begin to identify what these shifts might look like and sound like in a classroom.</w:t>
            </w:r>
          </w:p>
          <w:p w14:paraId="7F6FA322" w14:textId="77777777" w:rsidR="00E00333" w:rsidRDefault="00E00333"/>
        </w:tc>
      </w:tr>
      <w:tr w:rsidR="00011C32" w14:paraId="068283AE" w14:textId="77777777" w:rsidTr="00011C32">
        <w:tc>
          <w:tcPr>
            <w:tcW w:w="1458" w:type="dxa"/>
          </w:tcPr>
          <w:p w14:paraId="36CA11C4" w14:textId="77777777" w:rsidR="00011C32" w:rsidRDefault="00011C32">
            <w:r>
              <w:t>Activity</w:t>
            </w:r>
          </w:p>
        </w:tc>
        <w:tc>
          <w:tcPr>
            <w:tcW w:w="8118" w:type="dxa"/>
          </w:tcPr>
          <w:p w14:paraId="011859E8" w14:textId="77777777" w:rsidR="00011C32" w:rsidRDefault="00011C32" w:rsidP="00011C32">
            <w:pPr>
              <w:pStyle w:val="ListParagraph"/>
              <w:numPr>
                <w:ilvl w:val="0"/>
                <w:numId w:val="2"/>
              </w:numPr>
              <w:ind w:left="162" w:hanging="162"/>
            </w:pPr>
            <w:r>
              <w:t xml:space="preserve">Review the instructional shifts of the PA Core.  </w:t>
            </w:r>
          </w:p>
          <w:p w14:paraId="1E3DDA9F" w14:textId="77777777" w:rsidR="00CE002E" w:rsidRDefault="00C0690E" w:rsidP="00011C32">
            <w:pPr>
              <w:pStyle w:val="ListParagraph"/>
              <w:numPr>
                <w:ilvl w:val="0"/>
                <w:numId w:val="2"/>
              </w:numPr>
              <w:ind w:left="162" w:hanging="162"/>
            </w:pPr>
            <w:r>
              <w:t>Form 5 groups.  Assign one of the shifts to each group.</w:t>
            </w:r>
          </w:p>
          <w:p w14:paraId="45F8C839" w14:textId="77777777" w:rsidR="00C0690E" w:rsidRDefault="00C0690E" w:rsidP="00011C32">
            <w:pPr>
              <w:pStyle w:val="ListParagraph"/>
              <w:numPr>
                <w:ilvl w:val="0"/>
                <w:numId w:val="2"/>
              </w:numPr>
              <w:ind w:left="162" w:hanging="162"/>
            </w:pPr>
            <w:r>
              <w:t xml:space="preserve">Provide the following instructions: </w:t>
            </w:r>
          </w:p>
          <w:p w14:paraId="74261C77" w14:textId="77777777" w:rsidR="00C0690E" w:rsidRDefault="00C0690E" w:rsidP="00C0690E">
            <w:r>
              <w:t xml:space="preserve">         - Look for indicators of your assigned shift in this video of a 4</w:t>
            </w:r>
            <w:r w:rsidRPr="00C0690E">
              <w:rPr>
                <w:vertAlign w:val="superscript"/>
              </w:rPr>
              <w:t>th</w:t>
            </w:r>
            <w:r>
              <w:t xml:space="preserve"> Grade ELA </w:t>
            </w:r>
          </w:p>
          <w:p w14:paraId="751EFD02" w14:textId="77777777" w:rsidR="00C0690E" w:rsidRDefault="00C0690E" w:rsidP="00C0690E">
            <w:r>
              <w:t xml:space="preserve">           </w:t>
            </w:r>
            <w:proofErr w:type="gramStart"/>
            <w:r>
              <w:t>lesson</w:t>
            </w:r>
            <w:proofErr w:type="gramEnd"/>
            <w:r>
              <w:t xml:space="preserve">.  The chart lists some possible examples for each shift, but you </w:t>
            </w:r>
          </w:p>
          <w:p w14:paraId="40DD38A0" w14:textId="77777777" w:rsidR="00355C9A" w:rsidRDefault="00C0690E" w:rsidP="00C0690E">
            <w:r>
              <w:t xml:space="preserve">           </w:t>
            </w:r>
            <w:proofErr w:type="gramStart"/>
            <w:r>
              <w:t>may</w:t>
            </w:r>
            <w:proofErr w:type="gramEnd"/>
            <w:r>
              <w:t xml:space="preserve"> notice additional aspects of the shift.  </w:t>
            </w:r>
            <w:r w:rsidR="00355C9A">
              <w:t>If you do, you can write them</w:t>
            </w:r>
          </w:p>
          <w:p w14:paraId="01D2388E" w14:textId="77777777" w:rsidR="00355C9A" w:rsidRDefault="00355C9A" w:rsidP="00C0690E">
            <w:r>
              <w:t xml:space="preserve">           </w:t>
            </w:r>
            <w:proofErr w:type="gramStart"/>
            <w:r>
              <w:t>under</w:t>
            </w:r>
            <w:proofErr w:type="gramEnd"/>
            <w:r>
              <w:t xml:space="preserve"> the examples.</w:t>
            </w:r>
          </w:p>
          <w:p w14:paraId="78D05EAC" w14:textId="77777777" w:rsidR="00355C9A" w:rsidRDefault="00355C9A" w:rsidP="00C0690E">
            <w:r>
              <w:t xml:space="preserve">           </w:t>
            </w:r>
            <w:r w:rsidR="00C0690E">
              <w:t xml:space="preserve">As you watch, jot down specific evidence </w:t>
            </w:r>
            <w:r>
              <w:t xml:space="preserve">that you see and hear in the </w:t>
            </w:r>
          </w:p>
          <w:p w14:paraId="6CCCEA70" w14:textId="77777777" w:rsidR="00C0690E" w:rsidRDefault="00355C9A" w:rsidP="00C0690E">
            <w:r>
              <w:t xml:space="preserve">           “Evidence” column.</w:t>
            </w:r>
          </w:p>
          <w:p w14:paraId="0C4AC87F" w14:textId="77777777" w:rsidR="00355C9A" w:rsidRDefault="00355C9A" w:rsidP="00C0690E"/>
          <w:p w14:paraId="2BFA62B7" w14:textId="59365849" w:rsidR="00E00333" w:rsidRDefault="00355C9A" w:rsidP="00355C9A">
            <w:pPr>
              <w:pStyle w:val="ListParagraph"/>
              <w:numPr>
                <w:ilvl w:val="0"/>
                <w:numId w:val="2"/>
              </w:numPr>
              <w:ind w:left="162" w:hanging="162"/>
            </w:pPr>
            <w:r>
              <w:t>Watch the</w:t>
            </w:r>
            <w:r w:rsidR="000D5BF1">
              <w:t xml:space="preserve"> 12-</w:t>
            </w:r>
            <w:r w:rsidR="00011C32">
              <w:t>minute video clip of a 4</w:t>
            </w:r>
            <w:r w:rsidR="00011C32" w:rsidRPr="00011C32">
              <w:rPr>
                <w:vertAlign w:val="superscript"/>
              </w:rPr>
              <w:t>th</w:t>
            </w:r>
            <w:r w:rsidR="00011C32">
              <w:t xml:space="preserve"> Grade ELA lesson (from Fisher &amp; Frey). </w:t>
            </w:r>
            <w:r>
              <w:t xml:space="preserve"> </w:t>
            </w:r>
            <w:hyperlink r:id="rId6" w:history="1">
              <w:r w:rsidRPr="00A32096">
                <w:rPr>
                  <w:rStyle w:val="Hyperlink"/>
                  <w:lang w:val="pt-BR"/>
                </w:rPr>
                <w:t>http://www.youtube.com/watch?v=pZIQcwbHRKY</w:t>
              </w:r>
            </w:hyperlink>
            <w:r>
              <w:rPr>
                <w:lang w:val="pt-BR"/>
              </w:rPr>
              <w:t xml:space="preserve"> </w:t>
            </w:r>
          </w:p>
          <w:p w14:paraId="3FA9D142" w14:textId="77777777" w:rsidR="00E00333" w:rsidRDefault="00E00333" w:rsidP="00E00333">
            <w:r>
              <w:t xml:space="preserve">   Note: this video is a condensed version of a multiple-day lesson, so not all   </w:t>
            </w:r>
          </w:p>
          <w:p w14:paraId="70CDB574" w14:textId="77777777" w:rsidR="000A1879" w:rsidRDefault="00E00333" w:rsidP="00E00333">
            <w:r>
              <w:t xml:space="preserve">   </w:t>
            </w:r>
            <w:proofErr w:type="gramStart"/>
            <w:r>
              <w:t>aspects</w:t>
            </w:r>
            <w:proofErr w:type="gramEnd"/>
            <w:r>
              <w:t xml:space="preserve"> of</w:t>
            </w:r>
            <w:r w:rsidR="000A1879">
              <w:t xml:space="preserve"> the lesson are shown</w:t>
            </w:r>
            <w:r>
              <w:t xml:space="preserve">.  Therefore, viewers must make some </w:t>
            </w:r>
          </w:p>
          <w:p w14:paraId="1EB7133C" w14:textId="77777777" w:rsidR="00E00333" w:rsidRPr="00355C9A" w:rsidRDefault="000A1879" w:rsidP="00E00333">
            <w:r>
              <w:t xml:space="preserve">   </w:t>
            </w:r>
            <w:proofErr w:type="gramStart"/>
            <w:r w:rsidR="00E00333">
              <w:t>assumptions</w:t>
            </w:r>
            <w:proofErr w:type="gramEnd"/>
            <w:r>
              <w:t xml:space="preserve"> </w:t>
            </w:r>
            <w:r w:rsidR="00E00333">
              <w:t>about the remaining context of the lesson.</w:t>
            </w:r>
          </w:p>
          <w:p w14:paraId="7069B471" w14:textId="77777777" w:rsidR="00355C9A" w:rsidRPr="00355C9A" w:rsidRDefault="00355C9A" w:rsidP="00355C9A"/>
          <w:p w14:paraId="223C567A" w14:textId="77777777" w:rsidR="00355C9A" w:rsidRDefault="00355C9A" w:rsidP="00355C9A">
            <w:pPr>
              <w:pStyle w:val="ListParagraph"/>
              <w:numPr>
                <w:ilvl w:val="0"/>
                <w:numId w:val="2"/>
              </w:numPr>
              <w:ind w:left="162" w:hanging="162"/>
            </w:pPr>
            <w:r>
              <w:t>Each group should discuss their findings and compare notes.</w:t>
            </w:r>
          </w:p>
          <w:p w14:paraId="7FCE50DF" w14:textId="77777777" w:rsidR="00355C9A" w:rsidRDefault="00355C9A" w:rsidP="00355C9A"/>
          <w:p w14:paraId="290170F3" w14:textId="77777777" w:rsidR="00E00333" w:rsidRDefault="00355C9A" w:rsidP="00355C9A">
            <w:pPr>
              <w:pStyle w:val="ListParagraph"/>
              <w:numPr>
                <w:ilvl w:val="0"/>
                <w:numId w:val="2"/>
              </w:numPr>
              <w:ind w:left="162" w:hanging="162"/>
            </w:pPr>
            <w:r>
              <w:t>Debrief with the whole group in a jigsaw format, by forming new groups consisting of members from each of the previous groups.  Use this prompt to guide their discussion:</w:t>
            </w:r>
            <w:r w:rsidR="00E00333">
              <w:t xml:space="preserve"> What specific practices promote the PA Core shifts?</w:t>
            </w:r>
          </w:p>
          <w:p w14:paraId="3756F085" w14:textId="77777777" w:rsidR="00E00333" w:rsidRDefault="00E00333" w:rsidP="00E00333"/>
          <w:p w14:paraId="01B08AEF" w14:textId="77777777" w:rsidR="000D5BF1" w:rsidRDefault="000D5BF1" w:rsidP="00E00333">
            <w:bookmarkStart w:id="0" w:name="_GoBack"/>
            <w:bookmarkEnd w:id="0"/>
          </w:p>
          <w:p w14:paraId="14E5BB65" w14:textId="0D9CC48B" w:rsidR="00E00333" w:rsidRDefault="000D5BF1" w:rsidP="00E00333">
            <w:r>
              <w:t>As time allows, repeat the activity with a video of a Kindergarten classroom:</w:t>
            </w:r>
          </w:p>
          <w:p w14:paraId="522CC27D" w14:textId="1AB658A7" w:rsidR="000D5BF1" w:rsidRDefault="000D5BF1" w:rsidP="00E00333">
            <w:hyperlink r:id="rId7" w:history="1">
              <w:r w:rsidRPr="00D1619B">
                <w:rPr>
                  <w:rStyle w:val="Hyperlink"/>
                </w:rPr>
                <w:t>http://www.youtube.com/watch?v=DsYAdduSF20</w:t>
              </w:r>
            </w:hyperlink>
            <w:r>
              <w:t xml:space="preserve">  (7 min. 26 sec.)</w:t>
            </w:r>
          </w:p>
          <w:p w14:paraId="6073C2A0" w14:textId="77777777" w:rsidR="000D5BF1" w:rsidRDefault="000D5BF1" w:rsidP="00E00333"/>
          <w:p w14:paraId="624EBCDE" w14:textId="77777777" w:rsidR="000D5BF1" w:rsidRDefault="000D5BF1" w:rsidP="00E00333"/>
          <w:p w14:paraId="1D55FAC8" w14:textId="70843343" w:rsidR="000D5BF1" w:rsidRDefault="000D5BF1" w:rsidP="00E00333"/>
        </w:tc>
      </w:tr>
    </w:tbl>
    <w:p w14:paraId="58026674" w14:textId="53FE6AA9" w:rsidR="00011C32" w:rsidRDefault="00011C32"/>
    <w:p w14:paraId="6F214B7A" w14:textId="77777777" w:rsidR="00011C32" w:rsidRDefault="00011C32"/>
    <w:p w14:paraId="6B597144" w14:textId="77777777" w:rsidR="00011C32" w:rsidRDefault="00011C32"/>
    <w:sectPr w:rsidR="00011C32" w:rsidSect="00DA2995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D5762"/>
    <w:multiLevelType w:val="hybridMultilevel"/>
    <w:tmpl w:val="E7F8C6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644D9A"/>
    <w:multiLevelType w:val="hybridMultilevel"/>
    <w:tmpl w:val="AAAAAA60"/>
    <w:lvl w:ilvl="0" w:tplc="B6403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9084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B216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8C87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7A6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24F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A55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5AE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8A4F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C32"/>
    <w:rsid w:val="00011C32"/>
    <w:rsid w:val="000A1879"/>
    <w:rsid w:val="000D5BF1"/>
    <w:rsid w:val="00355C9A"/>
    <w:rsid w:val="005763F6"/>
    <w:rsid w:val="006A57A7"/>
    <w:rsid w:val="009D30BE"/>
    <w:rsid w:val="00B75632"/>
    <w:rsid w:val="00C0690E"/>
    <w:rsid w:val="00C651F4"/>
    <w:rsid w:val="00CE002E"/>
    <w:rsid w:val="00DA2995"/>
    <w:rsid w:val="00DA36E4"/>
    <w:rsid w:val="00E00333"/>
    <w:rsid w:val="00EB5154"/>
    <w:rsid w:val="00ED4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37CC9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1C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1C32"/>
    <w:pPr>
      <w:ind w:left="720"/>
      <w:contextualSpacing/>
    </w:pPr>
  </w:style>
  <w:style w:type="paragraph" w:customStyle="1" w:styleId="Default">
    <w:name w:val="Default"/>
    <w:rsid w:val="00EB515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55C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7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1C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1C32"/>
    <w:pPr>
      <w:ind w:left="720"/>
      <w:contextualSpacing/>
    </w:pPr>
  </w:style>
  <w:style w:type="paragraph" w:customStyle="1" w:styleId="Default">
    <w:name w:val="Default"/>
    <w:rsid w:val="00EB515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55C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www.youtube.com/watch?v=pZIQcwbHRKY" TargetMode="External"/><Relationship Id="rId7" Type="http://schemas.openxmlformats.org/officeDocument/2006/relationships/hyperlink" Target="http://www.youtube.com/watch?v=DsYAdduSF20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255</Words>
  <Characters>1454</Characters>
  <Application>Microsoft Macintosh Word</Application>
  <DocSecurity>0</DocSecurity>
  <Lines>12</Lines>
  <Paragraphs>3</Paragraphs>
  <ScaleCrop>false</ScaleCrop>
  <Company>Discovery Communications LLC.</Company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Johnna Weller</dc:creator>
  <cp:keywords/>
  <dc:description/>
  <cp:lastModifiedBy>Johnna Weller</cp:lastModifiedBy>
  <cp:revision>5</cp:revision>
  <dcterms:created xsi:type="dcterms:W3CDTF">2014-01-04T23:23:00Z</dcterms:created>
  <dcterms:modified xsi:type="dcterms:W3CDTF">2014-01-21T20:05:00Z</dcterms:modified>
</cp:coreProperties>
</file>